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D3612" w14:textId="1FAF0BC7" w:rsidR="00C23D9A" w:rsidRPr="000E03D1" w:rsidRDefault="00C23D9A" w:rsidP="00C23D9A">
      <w:pPr>
        <w:bidi/>
        <w:jc w:val="center"/>
        <w:rPr>
          <w:rFonts w:asciiTheme="minorBidi" w:hAnsiTheme="minorBidi"/>
          <w:sz w:val="32"/>
          <w:szCs w:val="32"/>
        </w:rPr>
      </w:pPr>
      <w:r w:rsidRPr="000E03D1">
        <w:rPr>
          <w:rFonts w:asciiTheme="minorBidi" w:hAnsiTheme="minorBidi"/>
          <w:sz w:val="32"/>
          <w:szCs w:val="32"/>
          <w:rtl/>
          <w:lang w:bidi="ar-IQ"/>
        </w:rPr>
        <w:t>إ</w:t>
      </w:r>
      <w:r w:rsidRPr="000E03D1">
        <w:rPr>
          <w:rFonts w:asciiTheme="minorBidi" w:hAnsiTheme="minorBidi"/>
          <w:sz w:val="32"/>
          <w:szCs w:val="32"/>
          <w:rtl/>
        </w:rPr>
        <w:t>نتقال الأطفال إلى أنشطة ر</w:t>
      </w:r>
      <w:r w:rsidR="006219D0">
        <w:rPr>
          <w:rFonts w:asciiTheme="minorBidi" w:hAnsiTheme="minorBidi" w:hint="cs"/>
          <w:sz w:val="32"/>
          <w:szCs w:val="32"/>
          <w:rtl/>
          <w:lang w:bidi="ar-LB"/>
        </w:rPr>
        <w:t>و</w:t>
      </w:r>
      <w:r w:rsidRPr="000E03D1">
        <w:rPr>
          <w:rFonts w:asciiTheme="minorBidi" w:hAnsiTheme="minorBidi"/>
          <w:sz w:val="32"/>
          <w:szCs w:val="32"/>
          <w:rtl/>
        </w:rPr>
        <w:t>ض</w:t>
      </w:r>
      <w:r w:rsidR="006219D0">
        <w:rPr>
          <w:rFonts w:asciiTheme="minorBidi" w:hAnsiTheme="minorBidi" w:hint="cs"/>
          <w:sz w:val="32"/>
          <w:szCs w:val="32"/>
          <w:rtl/>
        </w:rPr>
        <w:t>ة</w:t>
      </w:r>
      <w:r w:rsidRPr="000E03D1">
        <w:rPr>
          <w:rFonts w:asciiTheme="minorBidi" w:hAnsiTheme="minorBidi"/>
          <w:sz w:val="32"/>
          <w:szCs w:val="32"/>
          <w:rtl/>
        </w:rPr>
        <w:t xml:space="preserve"> الأطفال      الأسبوع الرابع</w:t>
      </w:r>
    </w:p>
    <w:p w14:paraId="71134EC1" w14:textId="272471F9" w:rsidR="00C23D9A" w:rsidRPr="000E03D1" w:rsidRDefault="00C23D9A" w:rsidP="00C23D9A">
      <w:pPr>
        <w:bidi/>
        <w:rPr>
          <w:rFonts w:asciiTheme="minorBidi" w:hAnsiTheme="minorBidi"/>
          <w:sz w:val="24"/>
          <w:szCs w:val="24"/>
          <w:rtl/>
        </w:rPr>
      </w:pPr>
      <w:r w:rsidRPr="000E03D1">
        <w:rPr>
          <w:rFonts w:asciiTheme="minorBidi" w:hAnsiTheme="minorBidi"/>
          <w:sz w:val="24"/>
          <w:szCs w:val="24"/>
          <w:rtl/>
        </w:rPr>
        <w:t>إلى الآباء الأعزاء، نقدم لكم الأنشطة لمساعدة طفلك على الإستعداد لر</w:t>
      </w:r>
      <w:r w:rsidR="006219D0">
        <w:rPr>
          <w:rFonts w:asciiTheme="minorBidi" w:hAnsiTheme="minorBidi" w:hint="cs"/>
          <w:sz w:val="24"/>
          <w:szCs w:val="24"/>
          <w:rtl/>
        </w:rPr>
        <w:t>و</w:t>
      </w:r>
      <w:r w:rsidRPr="000E03D1">
        <w:rPr>
          <w:rFonts w:asciiTheme="minorBidi" w:hAnsiTheme="minorBidi"/>
          <w:sz w:val="24"/>
          <w:szCs w:val="24"/>
          <w:rtl/>
        </w:rPr>
        <w:t>ض</w:t>
      </w:r>
      <w:r w:rsidR="006219D0">
        <w:rPr>
          <w:rFonts w:asciiTheme="minorBidi" w:hAnsiTheme="minorBidi" w:hint="cs"/>
          <w:sz w:val="24"/>
          <w:szCs w:val="24"/>
          <w:rtl/>
        </w:rPr>
        <w:t>ة</w:t>
      </w:r>
      <w:r w:rsidRPr="000E03D1">
        <w:rPr>
          <w:rFonts w:asciiTheme="minorBidi" w:hAnsiTheme="minorBidi"/>
          <w:sz w:val="24"/>
          <w:szCs w:val="24"/>
          <w:rtl/>
        </w:rPr>
        <w:t xml:space="preserve"> الأطفال. هذه الأنشطة تتماشى مع إطار نتائج التعلم المبكر (</w:t>
      </w:r>
      <w:r w:rsidRPr="000E03D1">
        <w:rPr>
          <w:rFonts w:asciiTheme="minorBidi" w:hAnsiTheme="minorBidi"/>
          <w:sz w:val="24"/>
          <w:szCs w:val="24"/>
        </w:rPr>
        <w:t>ELOF</w:t>
      </w:r>
      <w:r w:rsidRPr="000E03D1">
        <w:rPr>
          <w:rFonts w:asciiTheme="minorBidi" w:hAnsiTheme="minorBidi"/>
          <w:sz w:val="24"/>
          <w:szCs w:val="24"/>
          <w:rtl/>
        </w:rPr>
        <w:t>). إذا كانت لديك أسئلة حول تطور طفلك، ر</w:t>
      </w:r>
      <w:r w:rsidR="006219D0" w:rsidRPr="000E03D1">
        <w:rPr>
          <w:rFonts w:asciiTheme="minorBidi" w:hAnsiTheme="minorBidi"/>
          <w:sz w:val="24"/>
          <w:szCs w:val="24"/>
          <w:rtl/>
        </w:rPr>
        <w:t>ا</w:t>
      </w:r>
      <w:r w:rsidRPr="000E03D1">
        <w:rPr>
          <w:rFonts w:asciiTheme="minorBidi" w:hAnsiTheme="minorBidi"/>
          <w:sz w:val="24"/>
          <w:szCs w:val="24"/>
          <w:rtl/>
        </w:rPr>
        <w:t>جع مدرس الصف عندما يتواصل معك. شكرا لكم!</w:t>
      </w:r>
    </w:p>
    <w:p w14:paraId="6F1876AD" w14:textId="4D76DC54" w:rsidR="00AA02FA" w:rsidRPr="000E03D1" w:rsidRDefault="00C23D9A" w:rsidP="007E6517">
      <w:pPr>
        <w:bidi/>
        <w:rPr>
          <w:rFonts w:asciiTheme="minorBidi" w:hAnsiTheme="minorBidi"/>
          <w:sz w:val="24"/>
          <w:szCs w:val="24"/>
        </w:rPr>
      </w:pPr>
      <w:r w:rsidRPr="000E03D1">
        <w:rPr>
          <w:rFonts w:asciiTheme="minorBidi" w:hAnsiTheme="minorBidi"/>
          <w:sz w:val="24"/>
          <w:szCs w:val="24"/>
          <w:rtl/>
        </w:rPr>
        <w:t>قم بزيارة الموقع</w:t>
      </w:r>
      <w:r w:rsidR="000E03D1">
        <w:rPr>
          <w:rFonts w:asciiTheme="minorBidi" w:hAnsiTheme="minorBidi" w:hint="cs"/>
          <w:sz w:val="24"/>
          <w:szCs w:val="24"/>
          <w:rtl/>
        </w:rPr>
        <w:t xml:space="preserve"> </w:t>
      </w:r>
      <w:r w:rsidRPr="000E03D1">
        <w:rPr>
          <w:rStyle w:val="Hyperlink"/>
          <w:rFonts w:asciiTheme="majorBidi" w:hAnsiTheme="majorBidi" w:cstheme="majorBidi"/>
          <w:sz w:val="24"/>
          <w:szCs w:val="24"/>
        </w:rPr>
        <w:t>https://eclkc.ohs.acf.hhs.gov/interactive-head-start-early-learning-outcomes-framework-ages-birth-five</w:t>
      </w:r>
      <w:r w:rsidRPr="000E03D1">
        <w:rPr>
          <w:rFonts w:asciiTheme="minorBidi" w:hAnsiTheme="minorBidi"/>
          <w:sz w:val="24"/>
          <w:szCs w:val="24"/>
          <w:rtl/>
        </w:rPr>
        <w:t xml:space="preserve"> لمعرفة المزيد عن الإستعداد للمدرسة وإطار نتائج التعلم المبكر </w:t>
      </w:r>
      <w:r w:rsidR="007E6517" w:rsidRPr="000E03D1">
        <w:rPr>
          <w:rFonts w:asciiTheme="minorBidi" w:hAnsiTheme="minorBidi"/>
          <w:sz w:val="24"/>
          <w:szCs w:val="24"/>
          <w:rtl/>
        </w:rPr>
        <w:t>(</w:t>
      </w:r>
      <w:r w:rsidRPr="000E03D1">
        <w:rPr>
          <w:rFonts w:asciiTheme="minorBidi" w:hAnsiTheme="minorBidi"/>
          <w:sz w:val="24"/>
          <w:szCs w:val="24"/>
        </w:rPr>
        <w:t>ELOF</w:t>
      </w:r>
      <w:r w:rsidR="007E6517" w:rsidRPr="000E03D1">
        <w:rPr>
          <w:rFonts w:asciiTheme="minorBidi" w:hAnsiTheme="minorBidi"/>
          <w:sz w:val="24"/>
          <w:szCs w:val="24"/>
          <w:rtl/>
        </w:rPr>
        <w:t>)</w:t>
      </w:r>
      <w:r w:rsidRPr="000E03D1">
        <w:rPr>
          <w:rFonts w:asciiTheme="minorBidi" w:hAnsiTheme="minorBidi"/>
          <w:sz w:val="24"/>
          <w:szCs w:val="24"/>
          <w:rtl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E03D1" w14:paraId="2512DDD9" w14:textId="77777777" w:rsidTr="000F3EF1">
        <w:tc>
          <w:tcPr>
            <w:tcW w:w="11654" w:type="dxa"/>
          </w:tcPr>
          <w:p w14:paraId="68AF3861" w14:textId="3AF20850" w:rsidR="000F3EF1" w:rsidRPr="000E03D1" w:rsidRDefault="007E6517" w:rsidP="007E6517">
            <w:pPr>
              <w:bidi/>
              <w:rPr>
                <w:rFonts w:asciiTheme="minorBidi" w:hAnsiTheme="minorBidi"/>
                <w:b/>
                <w:sz w:val="24"/>
                <w:szCs w:val="24"/>
              </w:rPr>
            </w:pPr>
            <w:r w:rsidRPr="000E03D1">
              <w:rPr>
                <w:rFonts w:asciiTheme="minorBidi" w:hAnsiTheme="minorBidi"/>
                <w:bCs/>
                <w:sz w:val="24"/>
                <w:szCs w:val="24"/>
                <w:shd w:val="clear" w:color="auto" w:fill="FFFFFF"/>
                <w:rtl/>
              </w:rPr>
              <w:t>اليوم الأول: مناهج التعلم؛</w:t>
            </w:r>
            <w:r w:rsidRPr="000E03D1">
              <w:rPr>
                <w:rFonts w:asciiTheme="minorBidi" w:hAnsiTheme="minorBidi"/>
                <w:b/>
                <w:sz w:val="24"/>
                <w:szCs w:val="24"/>
                <w:rtl/>
              </w:rPr>
              <w:t xml:space="preserve"> </w:t>
            </w:r>
            <w:r w:rsidRPr="000E03D1">
              <w:rPr>
                <w:rStyle w:val="Emphasis"/>
                <w:rFonts w:asciiTheme="minorBidi" w:hAnsiTheme="minorBidi"/>
                <w:i w:val="0"/>
                <w:iCs w:val="0"/>
                <w:color w:val="6A4F47"/>
                <w:sz w:val="24"/>
                <w:szCs w:val="24"/>
                <w:shd w:val="clear" w:color="auto" w:fill="FFFFFF"/>
                <w:rtl/>
              </w:rPr>
              <w:t xml:space="preserve">يركز على </w:t>
            </w:r>
            <w:r w:rsidRPr="00956ADD">
              <w:rPr>
                <w:rStyle w:val="Emphasis"/>
                <w:rFonts w:asciiTheme="minorBidi" w:hAnsiTheme="minorBidi"/>
                <w:color w:val="6A4F47"/>
                <w:sz w:val="24"/>
                <w:szCs w:val="24"/>
                <w:shd w:val="clear" w:color="auto" w:fill="FFFFFF"/>
                <w:rtl/>
              </w:rPr>
              <w:t>كيفية</w:t>
            </w:r>
            <w:r w:rsidRPr="000E03D1">
              <w:rPr>
                <w:rStyle w:val="Emphasis"/>
                <w:rFonts w:asciiTheme="minorBidi" w:hAnsiTheme="minorBidi"/>
                <w:i w:val="0"/>
                <w:iCs w:val="0"/>
                <w:color w:val="6A4F47"/>
                <w:sz w:val="24"/>
                <w:szCs w:val="24"/>
                <w:shd w:val="clear" w:color="auto" w:fill="FFFFFF"/>
                <w:rtl/>
              </w:rPr>
              <w:t xml:space="preserve"> تعلم الأطفال. يشير إلى المهارات والسلوكيات التي يستخدمها الأطفال للمشاركة في التعلم</w:t>
            </w:r>
          </w:p>
        </w:tc>
      </w:tr>
      <w:tr w:rsidR="000F3EF1" w:rsidRPr="000E03D1" w14:paraId="20A59925" w14:textId="77777777" w:rsidTr="000F3EF1">
        <w:tc>
          <w:tcPr>
            <w:tcW w:w="11654" w:type="dxa"/>
          </w:tcPr>
          <w:p w14:paraId="5FD59AEE" w14:textId="3C3531D4" w:rsidR="000F3EF1" w:rsidRPr="000E03D1" w:rsidRDefault="007E6517" w:rsidP="000870CE">
            <w:pPr>
              <w:bidi/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</w:rPr>
            </w:pPr>
            <w:r w:rsidRPr="000E03D1">
              <w:rPr>
                <w:rFonts w:asciiTheme="minorBidi" w:hAnsiTheme="minorBidi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النشاط: ساعد طفلك على حل المسألة بالمواد.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إصنع </w:t>
            </w:r>
            <w:r w:rsidR="000870CE"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لغز 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(</w:t>
            </w:r>
            <w:r w:rsidR="000870CE" w:rsidRPr="000E03D1">
              <w:rPr>
                <w:rFonts w:asciiTheme="minorBidi" w:hAnsiTheme="minorBidi"/>
                <w:bCs/>
                <w:color w:val="6A4F47"/>
                <w:sz w:val="24"/>
                <w:szCs w:val="24"/>
                <w:shd w:val="clear" w:color="auto" w:fill="FFFFFF"/>
              </w:rPr>
              <w:t>puzzle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) من صندوق حبوب ال</w:t>
            </w:r>
            <w:r w:rsidR="00F518DD">
              <w:rPr>
                <w:rFonts w:asciiTheme="minorBidi" w:hAnsiTheme="minorBidi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إفطار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. أثناء العمل مع طفلك، بدلاً من إعطائه الجواب عند تعثره في الإجابة؛ إطرح سؤال مفتوح لمساعدته على حل مسألته الخاصة. مثال:</w:t>
            </w:r>
            <w:r w:rsidR="000870CE"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عندما لا تستطيع </w:t>
            </w:r>
            <w:r w:rsidR="000870CE"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حل اللغز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="000870CE"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إ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سأل</w:t>
            </w:r>
            <w:r w:rsidR="000870CE"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هُ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"هل يمكنك التفكير في أي أفكار أخرى تجعل القطعة مناسبة</w:t>
            </w:r>
            <w:r w:rsidR="000870CE"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لمكانها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"؟ إن مساعدته</w:t>
            </w:r>
            <w:r w:rsidR="00F518DD">
              <w:rPr>
                <w:rFonts w:asciiTheme="minorBidi" w:hAnsiTheme="minorBidi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/ا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على التفكير سيساعده</w:t>
            </w:r>
            <w:r w:rsidR="00F518DD">
              <w:rPr>
                <w:rFonts w:asciiTheme="minorBidi" w:hAnsiTheme="minorBidi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/ا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على أن يصبح</w:t>
            </w:r>
            <w:r w:rsidR="00F518DD">
              <w:rPr>
                <w:rFonts w:asciiTheme="minorBidi" w:hAnsiTheme="minorBidi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(تصبح)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مفكرًا نقديًا، مما سيساعده</w:t>
            </w:r>
            <w:r w:rsidR="00F518DD">
              <w:rPr>
                <w:rFonts w:asciiTheme="minorBidi" w:hAnsiTheme="minorBidi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/ا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0870CE"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إتخاذ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قرارات الحياة.</w:t>
            </w:r>
          </w:p>
        </w:tc>
      </w:tr>
    </w:tbl>
    <w:p w14:paraId="78D3F7F8" w14:textId="77777777" w:rsidR="000F3EF1" w:rsidRDefault="000F3EF1" w:rsidP="00AA02F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39ED35CA" w14:textId="77777777" w:rsidTr="000F3EF1">
        <w:tc>
          <w:tcPr>
            <w:tcW w:w="11654" w:type="dxa"/>
          </w:tcPr>
          <w:p w14:paraId="04227B9F" w14:textId="19887AEC" w:rsidR="000F3EF1" w:rsidRPr="000E03D1" w:rsidRDefault="000870CE" w:rsidP="000E03D1">
            <w:pPr>
              <w:bidi/>
              <w:rPr>
                <w:rFonts w:asciiTheme="minorBidi" w:hAnsiTheme="minorBidi"/>
                <w:b/>
                <w:sz w:val="24"/>
                <w:szCs w:val="24"/>
              </w:rPr>
            </w:pPr>
            <w:r w:rsidRPr="000E03D1">
              <w:rPr>
                <w:rFonts w:asciiTheme="minorBidi" w:hAnsiTheme="minorBidi"/>
                <w:bCs/>
                <w:color w:val="000000" w:themeColor="text1"/>
                <w:sz w:val="24"/>
                <w:szCs w:val="24"/>
                <w:rtl/>
              </w:rPr>
              <w:t>اليوم الثاني: إجتماعي وعاطفي</w:t>
            </w:r>
            <w:r w:rsidRPr="00892C10">
              <w:rPr>
                <w:rStyle w:val="Emphasis"/>
                <w:i w:val="0"/>
                <w:iCs w:val="0"/>
                <w:color w:val="6A4F47"/>
                <w:sz w:val="24"/>
                <w:szCs w:val="24"/>
                <w:shd w:val="clear" w:color="auto" w:fill="FFFFFF"/>
                <w:rtl/>
              </w:rPr>
              <w:t>؛ يوفر التطور ال</w:t>
            </w:r>
            <w:r w:rsidR="000E03D1" w:rsidRPr="00892C10">
              <w:rPr>
                <w:rStyle w:val="Emphasis"/>
                <w:i w:val="0"/>
                <w:iCs w:val="0"/>
                <w:color w:val="6A4F47"/>
                <w:sz w:val="24"/>
                <w:szCs w:val="24"/>
                <w:shd w:val="clear" w:color="auto" w:fill="FFFFFF"/>
                <w:rtl/>
              </w:rPr>
              <w:t>إ</w:t>
            </w:r>
            <w:r w:rsidRPr="00892C10">
              <w:rPr>
                <w:rStyle w:val="Emphasis"/>
                <w:i w:val="0"/>
                <w:iCs w:val="0"/>
                <w:color w:val="6A4F47"/>
                <w:sz w:val="24"/>
                <w:szCs w:val="24"/>
                <w:shd w:val="clear" w:color="auto" w:fill="FFFFFF"/>
                <w:rtl/>
              </w:rPr>
              <w:t>جتماعي والعاطفي الإيجابي في السنوات الأولى أساسًا هامًا للتنمية والتعلم مدى الحياة.</w:t>
            </w:r>
          </w:p>
        </w:tc>
      </w:tr>
      <w:tr w:rsidR="000F3EF1" w:rsidRPr="000F3EF1" w14:paraId="04FBB06E" w14:textId="77777777" w:rsidTr="000F3EF1">
        <w:tc>
          <w:tcPr>
            <w:tcW w:w="11654" w:type="dxa"/>
          </w:tcPr>
          <w:p w14:paraId="5C35549B" w14:textId="5FC559B8" w:rsidR="000F3EF1" w:rsidRPr="000E03D1" w:rsidRDefault="000E03D1" w:rsidP="000E03D1">
            <w:pPr>
              <w:bidi/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</w:rPr>
            </w:pPr>
            <w:r w:rsidRPr="000E03D1">
              <w:rPr>
                <w:rFonts w:asciiTheme="minorBidi" w:hAnsiTheme="minorBidi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النشاط: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لأن التنظيم الذاتي هو عامل كبير </w:t>
            </w:r>
            <w:r w:rsidR="00F518DD" w:rsidRPr="00956ADD">
              <w:rPr>
                <w:rFonts w:asciiTheme="minorBidi" w:hAnsiTheme="minorBidi" w:hint="eastAsia"/>
                <w:b/>
                <w:color w:val="6A4F47"/>
                <w:sz w:val="24"/>
                <w:szCs w:val="24"/>
                <w:shd w:val="clear" w:color="auto" w:fill="FFFFFF"/>
                <w:rtl/>
              </w:rPr>
              <w:t>في</w:t>
            </w:r>
            <w:r w:rsidR="00F518DD" w:rsidRPr="00956ADD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956ADD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نجاح</w:t>
            </w:r>
            <w:bookmarkStart w:id="0" w:name="_GoBack"/>
            <w:bookmarkEnd w:id="0"/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المدرسة، فمن المهم للأطفال تحديد عواطفهم من أجل التنظيم الذاتي. </w:t>
            </w:r>
            <w:r>
              <w:rPr>
                <w:rFonts w:asciiTheme="minorBidi" w:hAnsiTheme="minorBidi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إ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>بدأ بمساعدة طفلك على وصف عواطفه</w:t>
            </w:r>
            <w:r w:rsidR="00F518DD">
              <w:rPr>
                <w:rFonts w:asciiTheme="minorBidi" w:hAnsiTheme="minorBidi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/ا</w:t>
            </w:r>
            <w:r w:rsidRPr="000E03D1">
              <w:rPr>
                <w:rFonts w:asciiTheme="minorBidi" w:hAnsiTheme="minorBidi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من خلال تصنيفها. مثال: أفهم أنك غاضب لأنك تريد اللعب لفترة أطول ولكن حان وقت ... "أو" وجهك يخبرني أنك سعيد حقًا، لماذا أنت سعيد جدًا "؟</w:t>
            </w:r>
          </w:p>
        </w:tc>
      </w:tr>
    </w:tbl>
    <w:p w14:paraId="568D1768" w14:textId="77777777" w:rsidR="000F3EF1" w:rsidRDefault="000F3EF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09FE0E7A" w14:textId="77777777" w:rsidTr="000F3EF1">
        <w:tc>
          <w:tcPr>
            <w:tcW w:w="11654" w:type="dxa"/>
          </w:tcPr>
          <w:p w14:paraId="3554D7EF" w14:textId="7A5BF9FA" w:rsidR="000E03D1" w:rsidRPr="000E03D1" w:rsidRDefault="000E03D1" w:rsidP="000E03D1">
            <w:pPr>
              <w:bidi/>
              <w:rPr>
                <w:b/>
                <w:sz w:val="24"/>
                <w:szCs w:val="24"/>
              </w:rPr>
            </w:pPr>
            <w:r w:rsidRPr="000E03D1">
              <w:rPr>
                <w:rFonts w:cs="Arial" w:hint="cs"/>
                <w:bCs/>
                <w:sz w:val="24"/>
                <w:szCs w:val="24"/>
                <w:rtl/>
              </w:rPr>
              <w:t>ال</w:t>
            </w:r>
            <w:r w:rsidRPr="000E03D1">
              <w:rPr>
                <w:rFonts w:cs="Arial"/>
                <w:bCs/>
                <w:sz w:val="24"/>
                <w:szCs w:val="24"/>
                <w:rtl/>
              </w:rPr>
              <w:t>يوم</w:t>
            </w:r>
            <w:r w:rsidRPr="000E03D1">
              <w:rPr>
                <w:rFonts w:cs="Arial" w:hint="cs"/>
                <w:bCs/>
                <w:sz w:val="24"/>
                <w:szCs w:val="24"/>
                <w:rtl/>
              </w:rPr>
              <w:t xml:space="preserve"> الثالث</w:t>
            </w:r>
            <w:r w:rsidRPr="000E03D1">
              <w:rPr>
                <w:rFonts w:cs="Arial"/>
                <w:bCs/>
                <w:sz w:val="24"/>
                <w:szCs w:val="24"/>
                <w:rtl/>
              </w:rPr>
              <w:t xml:space="preserve">. اللغة </w:t>
            </w:r>
            <w:r w:rsidRPr="000E03D1">
              <w:rPr>
                <w:rFonts w:cs="Arial" w:hint="cs"/>
                <w:bCs/>
                <w:sz w:val="24"/>
                <w:szCs w:val="24"/>
                <w:rtl/>
              </w:rPr>
              <w:t>و تعلم القراءة والكتابة</w:t>
            </w:r>
            <w:r w:rsidRPr="000E03D1">
              <w:rPr>
                <w:rFonts w:cs="Arial"/>
                <w:b/>
                <w:sz w:val="24"/>
                <w:szCs w:val="24"/>
                <w:rtl/>
              </w:rPr>
              <w:t>؛</w:t>
            </w:r>
            <w:r w:rsidRPr="00892C10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التواصل أساسي للتجربة الإنسانية، واللغة </w:t>
            </w:r>
            <w:r w:rsidRPr="00892C10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وتعلم القراءة والكتابة</w:t>
            </w:r>
            <w:r w:rsidRPr="00892C10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ضروريان لتعلم الأطفال</w:t>
            </w:r>
          </w:p>
          <w:p w14:paraId="0F63FD6E" w14:textId="3591F52A" w:rsidR="000F3EF1" w:rsidRPr="000F3EF1" w:rsidRDefault="000F3EF1" w:rsidP="000E03D1">
            <w:pPr>
              <w:bidi/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</w:p>
        </w:tc>
      </w:tr>
      <w:tr w:rsidR="000F3EF1" w:rsidRPr="000F3EF1" w14:paraId="675B695A" w14:textId="77777777" w:rsidTr="000F3EF1">
        <w:tc>
          <w:tcPr>
            <w:tcW w:w="11654" w:type="dxa"/>
          </w:tcPr>
          <w:p w14:paraId="64978D58" w14:textId="77777777" w:rsidR="000F3EF1" w:rsidRPr="00892C10" w:rsidRDefault="000E03D1" w:rsidP="000E03D1">
            <w:pPr>
              <w:bidi/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</w:pPr>
            <w:r w:rsidRPr="00892C10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النشاط:</w:t>
            </w:r>
            <w:r w:rsidRPr="00892C10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كمية اللغة التي يسمعها الطفل تؤثر بشكل كبير على قدرته على وضع الج</w:t>
            </w:r>
            <w:r w:rsidRPr="00892C10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ُ</w:t>
            </w:r>
            <w:r w:rsidRPr="00892C10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م</w:t>
            </w:r>
            <w:r w:rsidRPr="00892C10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َ</w:t>
            </w:r>
            <w:r w:rsidRPr="00892C10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ل معًا وزيادة مفرداتهم</w:t>
            </w:r>
            <w:r w:rsidRPr="00892C10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اللغوية</w:t>
            </w:r>
            <w:r w:rsidRPr="00892C10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.</w:t>
            </w:r>
          </w:p>
          <w:p w14:paraId="727E038F" w14:textId="4DDAF937" w:rsidR="000E03D1" w:rsidRPr="00892C10" w:rsidRDefault="000E03D1" w:rsidP="000E03D1">
            <w:pPr>
              <w:bidi/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</w:pPr>
          </w:p>
        </w:tc>
      </w:tr>
    </w:tbl>
    <w:p w14:paraId="7BBD4D5E" w14:textId="77777777" w:rsidR="000F3EF1" w:rsidRDefault="000F3EF1">
      <w:pPr>
        <w:rPr>
          <w:rFonts w:cs="Arial"/>
          <w:b/>
          <w:color w:val="6A4F47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3B6DD099" w14:textId="77777777" w:rsidTr="000F3EF1">
        <w:tc>
          <w:tcPr>
            <w:tcW w:w="11654" w:type="dxa"/>
          </w:tcPr>
          <w:p w14:paraId="0D637435" w14:textId="167CAA7A" w:rsidR="000F3EF1" w:rsidRPr="004C5FE8" w:rsidRDefault="00AD784C" w:rsidP="004C5FE8">
            <w:pPr>
              <w:bidi/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</w:pPr>
            <w:r w:rsidRPr="000E03D1">
              <w:rPr>
                <w:rFonts w:cs="Arial" w:hint="cs"/>
                <w:bCs/>
                <w:sz w:val="24"/>
                <w:szCs w:val="24"/>
                <w:rtl/>
              </w:rPr>
              <w:t>ال</w:t>
            </w:r>
            <w:r w:rsidRPr="000E03D1">
              <w:rPr>
                <w:rFonts w:cs="Arial"/>
                <w:bCs/>
                <w:sz w:val="24"/>
                <w:szCs w:val="24"/>
                <w:rtl/>
              </w:rPr>
              <w:t>يوم</w:t>
            </w: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 الرابع</w:t>
            </w:r>
            <w:r w:rsidR="000E03D1" w:rsidRPr="004C5FE8">
              <w:rPr>
                <w:rFonts w:cs="Arial"/>
                <w:bCs/>
                <w:sz w:val="24"/>
                <w:szCs w:val="24"/>
                <w:rtl/>
              </w:rPr>
              <w:t xml:space="preserve"> الإدراك</w:t>
            </w:r>
            <w:r w:rsidR="000E03D1" w:rsidRPr="004C5FE8">
              <w:rPr>
                <w:rFonts w:cs="Arial"/>
                <w:b/>
                <w:sz w:val="24"/>
                <w:szCs w:val="24"/>
                <w:shd w:val="clear" w:color="auto" w:fill="FFFFFF"/>
                <w:rtl/>
              </w:rPr>
              <w:t>:</w:t>
            </w:r>
            <w:r w:rsidR="000E03D1" w:rsidRPr="000E03D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يشمل التطور التفكير </w:t>
            </w:r>
            <w:r w:rsidR="000E03D1" w:rsidRPr="004C5FE8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والذاكرة</w:t>
            </w:r>
            <w:r w:rsidR="000E03D1" w:rsidRPr="000E03D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وحل ال</w:t>
            </w:r>
            <w:r w:rsidR="004C5FE8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  <w:lang w:bidi="ar-IQ"/>
              </w:rPr>
              <w:t>مسائل</w:t>
            </w:r>
            <w:r w:rsidR="000E03D1" w:rsidRPr="000E03D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ومهارات التفكير التي تساعد الأطفال الصغار على فهم وتنظيم عالمهم. بالنسبة ل</w:t>
            </w:r>
            <w:r w:rsidR="004C5FE8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طلاب </w:t>
            </w:r>
            <w:r w:rsidR="000E03D1" w:rsidRPr="000E03D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مرحلة ما قبل المدرسة، يتطور هذا إلى تفكير رياضي معقد ومنطق علمي.</w:t>
            </w:r>
          </w:p>
        </w:tc>
      </w:tr>
      <w:tr w:rsidR="000F3EF1" w:rsidRPr="000F3EF1" w14:paraId="319FA538" w14:textId="77777777" w:rsidTr="000F3EF1">
        <w:tc>
          <w:tcPr>
            <w:tcW w:w="11654" w:type="dxa"/>
          </w:tcPr>
          <w:p w14:paraId="7EE85206" w14:textId="0658A88B" w:rsidR="000F3EF1" w:rsidRPr="004C5FE8" w:rsidRDefault="004C5FE8" w:rsidP="004C5FE8">
            <w:pPr>
              <w:bidi/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</w:pPr>
            <w:r w:rsidRPr="004C5FE8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النشاط: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سيساعد </w:t>
            </w:r>
            <w:r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ال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تركيز</w:t>
            </w:r>
            <w:r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على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اللعبة طفلك في الذاكرة حيث يجب على طفلك حفظ مكان وجود البطاقات.</w:t>
            </w:r>
          </w:p>
        </w:tc>
      </w:tr>
    </w:tbl>
    <w:p w14:paraId="2965A2A4" w14:textId="77777777" w:rsidR="000F3EF1" w:rsidRDefault="000F3EF1">
      <w:pPr>
        <w:rPr>
          <w:rFonts w:cs="Arial"/>
          <w:b/>
          <w:color w:val="6A4F47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4B347891" w14:textId="77777777" w:rsidTr="000F3EF1">
        <w:tc>
          <w:tcPr>
            <w:tcW w:w="11654" w:type="dxa"/>
          </w:tcPr>
          <w:p w14:paraId="3C9E76B6" w14:textId="5175623A" w:rsidR="004C5FE8" w:rsidRPr="004C5FE8" w:rsidRDefault="004C5FE8" w:rsidP="00485C94">
            <w:pPr>
              <w:bidi/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</w:pPr>
            <w:r w:rsidRPr="000E03D1">
              <w:rPr>
                <w:rFonts w:cs="Arial" w:hint="cs"/>
                <w:bCs/>
                <w:sz w:val="24"/>
                <w:szCs w:val="24"/>
                <w:rtl/>
              </w:rPr>
              <w:t>ال</w:t>
            </w:r>
            <w:r w:rsidRPr="000E03D1">
              <w:rPr>
                <w:rFonts w:cs="Arial"/>
                <w:bCs/>
                <w:sz w:val="24"/>
                <w:szCs w:val="24"/>
                <w:rtl/>
              </w:rPr>
              <w:t>يوم</w:t>
            </w: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 الخامس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يعتبر </w:t>
            </w:r>
            <w:r w:rsidRPr="00956ADD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الإدراك الحسي والنمو البدني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أساسًا لتعلم الأطفال في جميع المجالات لأنه يسمح للأطفال بال</w:t>
            </w:r>
            <w:r w:rsidR="00E133E9"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إ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ستكشاف والعمل في بيئتهم بشكل كامل.</w:t>
            </w:r>
          </w:p>
          <w:p w14:paraId="6DC21F37" w14:textId="6DE45F39" w:rsidR="000F3EF1" w:rsidRPr="000F3EF1" w:rsidRDefault="000F3EF1" w:rsidP="00E133E9">
            <w:pPr>
              <w:bidi/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</w:p>
        </w:tc>
      </w:tr>
      <w:tr w:rsidR="000F3EF1" w:rsidRPr="00904CE2" w14:paraId="68DD1C59" w14:textId="77777777" w:rsidTr="000F3EF1">
        <w:tc>
          <w:tcPr>
            <w:tcW w:w="11654" w:type="dxa"/>
          </w:tcPr>
          <w:p w14:paraId="3702289F" w14:textId="08F0728D" w:rsidR="000F3EF1" w:rsidRPr="00E133E9" w:rsidRDefault="00E133E9" w:rsidP="00E133E9">
            <w:pPr>
              <w:bidi/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</w:pPr>
            <w:r w:rsidRPr="00E133E9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  <w:rtl/>
              </w:rPr>
              <w:t>النشاط: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أ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طبخ مع طفلك. أثناء الط</w:t>
            </w:r>
            <w:r>
              <w:rPr>
                <w:rFonts w:cs="Arial" w:hint="cs"/>
                <w:b/>
                <w:color w:val="6A4F47"/>
                <w:sz w:val="24"/>
                <w:szCs w:val="24"/>
                <w:shd w:val="clear" w:color="auto" w:fill="FFFFFF"/>
                <w:rtl/>
              </w:rPr>
              <w:t>بخ</w:t>
            </w:r>
            <w:r w:rsidRPr="004C5FE8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  <w:rtl/>
              </w:rPr>
              <w:t>، اسأل طفلك عن الأطعمة الصحية وكيف تكون صحية.</w:t>
            </w:r>
          </w:p>
        </w:tc>
      </w:tr>
    </w:tbl>
    <w:p w14:paraId="465A2DD0" w14:textId="3EA57D3B" w:rsidR="00AA02FA" w:rsidRPr="00904CE2" w:rsidRDefault="00AA02FA" w:rsidP="000F3EF1">
      <w:pPr>
        <w:rPr>
          <w:rFonts w:cs="Arial"/>
          <w:color w:val="6A4F47"/>
          <w:sz w:val="24"/>
          <w:szCs w:val="24"/>
          <w:shd w:val="clear" w:color="auto" w:fill="FFFFFF"/>
        </w:rPr>
      </w:pPr>
    </w:p>
    <w:sectPr w:rsidR="00AA02FA" w:rsidRPr="00904CE2" w:rsidSect="00904CE2">
      <w:pgSz w:w="12240" w:h="15840"/>
      <w:pgMar w:top="1008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FA"/>
    <w:rsid w:val="000049CC"/>
    <w:rsid w:val="000870CE"/>
    <w:rsid w:val="000E03D1"/>
    <w:rsid w:val="000F3EF1"/>
    <w:rsid w:val="00116FA1"/>
    <w:rsid w:val="00176A20"/>
    <w:rsid w:val="001A0F87"/>
    <w:rsid w:val="001B615C"/>
    <w:rsid w:val="001E7FD9"/>
    <w:rsid w:val="002634BA"/>
    <w:rsid w:val="002E7069"/>
    <w:rsid w:val="003000B0"/>
    <w:rsid w:val="00335620"/>
    <w:rsid w:val="00485C94"/>
    <w:rsid w:val="004B2B98"/>
    <w:rsid w:val="004C5FE8"/>
    <w:rsid w:val="00602C84"/>
    <w:rsid w:val="006126E4"/>
    <w:rsid w:val="006219D0"/>
    <w:rsid w:val="006F6A33"/>
    <w:rsid w:val="007E6517"/>
    <w:rsid w:val="00892C10"/>
    <w:rsid w:val="00904CE2"/>
    <w:rsid w:val="00956ADD"/>
    <w:rsid w:val="009971E6"/>
    <w:rsid w:val="009A14FE"/>
    <w:rsid w:val="00AA02FA"/>
    <w:rsid w:val="00AD784C"/>
    <w:rsid w:val="00BB29F6"/>
    <w:rsid w:val="00BC7EF9"/>
    <w:rsid w:val="00BF22EC"/>
    <w:rsid w:val="00C23D9A"/>
    <w:rsid w:val="00C420B7"/>
    <w:rsid w:val="00E133E9"/>
    <w:rsid w:val="00F518DD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34D"/>
  <w15:chartTrackingRefBased/>
  <w15:docId w15:val="{F79D24AB-7990-4B45-9948-CBD07A4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02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34BA"/>
    <w:rPr>
      <w:color w:val="0000FF"/>
      <w:u w:val="single"/>
    </w:rPr>
  </w:style>
  <w:style w:type="table" w:styleId="TableGrid">
    <w:name w:val="Table Grid"/>
    <w:basedOn w:val="TableNormal"/>
    <w:uiPriority w:val="39"/>
    <w:rsid w:val="000F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Morales</dc:creator>
  <cp:keywords/>
  <dc:description/>
  <cp:lastModifiedBy>jessica yaacoub</cp:lastModifiedBy>
  <cp:revision>2</cp:revision>
  <dcterms:created xsi:type="dcterms:W3CDTF">2020-05-05T20:19:00Z</dcterms:created>
  <dcterms:modified xsi:type="dcterms:W3CDTF">2020-05-05T20:19:00Z</dcterms:modified>
</cp:coreProperties>
</file>