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DFBFA" w14:textId="6AA9D182" w:rsidR="003F07FA" w:rsidRDefault="00116FA1" w:rsidP="003F07FA">
      <w:pPr>
        <w:jc w:val="center"/>
        <w:rPr>
          <w:sz w:val="32"/>
          <w:szCs w:val="32"/>
        </w:rPr>
      </w:pPr>
      <w:r>
        <w:rPr>
          <w:sz w:val="32"/>
          <w:szCs w:val="32"/>
        </w:rPr>
        <w:t>Children Transition</w:t>
      </w:r>
      <w:r w:rsidR="00176A20">
        <w:rPr>
          <w:sz w:val="32"/>
          <w:szCs w:val="32"/>
        </w:rPr>
        <w:t>ing</w:t>
      </w:r>
      <w:r>
        <w:rPr>
          <w:sz w:val="32"/>
          <w:szCs w:val="32"/>
        </w:rPr>
        <w:t xml:space="preserve"> to Kindergarten</w:t>
      </w:r>
      <w:r w:rsidR="00AA02FA" w:rsidRPr="00AA02FA">
        <w:rPr>
          <w:sz w:val="32"/>
          <w:szCs w:val="32"/>
        </w:rPr>
        <w:t xml:space="preserve"> Activities</w:t>
      </w:r>
    </w:p>
    <w:p w14:paraId="44E8443E" w14:textId="77777777" w:rsidR="00AA02FA" w:rsidRDefault="00254F0A" w:rsidP="003F07FA">
      <w:pPr>
        <w:jc w:val="center"/>
        <w:rPr>
          <w:sz w:val="32"/>
          <w:szCs w:val="32"/>
        </w:rPr>
      </w:pPr>
      <w:r>
        <w:rPr>
          <w:sz w:val="32"/>
          <w:szCs w:val="32"/>
        </w:rPr>
        <w:t>Week 2</w:t>
      </w:r>
    </w:p>
    <w:p w14:paraId="1D8ECEA0" w14:textId="7B552746" w:rsidR="00904CE2" w:rsidRDefault="00AA02FA">
      <w:pPr>
        <w:rPr>
          <w:sz w:val="28"/>
          <w:szCs w:val="28"/>
        </w:rPr>
      </w:pPr>
      <w:r w:rsidRPr="00904CE2">
        <w:rPr>
          <w:sz w:val="28"/>
          <w:szCs w:val="28"/>
        </w:rPr>
        <w:t>Parent</w:t>
      </w:r>
      <w:r w:rsidR="00904CE2">
        <w:rPr>
          <w:sz w:val="28"/>
          <w:szCs w:val="28"/>
        </w:rPr>
        <w:t>s</w:t>
      </w:r>
      <w:r w:rsidR="008904E1">
        <w:rPr>
          <w:sz w:val="28"/>
          <w:szCs w:val="28"/>
        </w:rPr>
        <w:t xml:space="preserve"> </w:t>
      </w:r>
      <w:bookmarkStart w:id="0" w:name="_GoBack"/>
      <w:bookmarkEnd w:id="0"/>
      <w:r w:rsidRPr="00904CE2">
        <w:rPr>
          <w:sz w:val="28"/>
          <w:szCs w:val="28"/>
        </w:rPr>
        <w:t xml:space="preserve">provided for you are </w:t>
      </w:r>
      <w:r w:rsidR="00904CE2">
        <w:rPr>
          <w:sz w:val="28"/>
          <w:szCs w:val="28"/>
        </w:rPr>
        <w:t xml:space="preserve">activities to help your child prepare for kindergarten.   The activities </w:t>
      </w:r>
      <w:r w:rsidRPr="00904CE2">
        <w:rPr>
          <w:sz w:val="28"/>
          <w:szCs w:val="28"/>
        </w:rPr>
        <w:t>align with</w:t>
      </w:r>
      <w:r w:rsidR="002634BA" w:rsidRPr="00904CE2">
        <w:rPr>
          <w:sz w:val="28"/>
          <w:szCs w:val="28"/>
        </w:rPr>
        <w:t xml:space="preserve"> </w:t>
      </w:r>
      <w:r w:rsidR="00904CE2">
        <w:rPr>
          <w:sz w:val="28"/>
          <w:szCs w:val="28"/>
        </w:rPr>
        <w:t xml:space="preserve">domains of </w:t>
      </w:r>
      <w:r w:rsidR="002634BA" w:rsidRPr="00904CE2">
        <w:rPr>
          <w:sz w:val="28"/>
          <w:szCs w:val="28"/>
        </w:rPr>
        <w:t xml:space="preserve">the Early Learning </w:t>
      </w:r>
      <w:r w:rsidR="001A0F87" w:rsidRPr="00904CE2">
        <w:rPr>
          <w:sz w:val="28"/>
          <w:szCs w:val="28"/>
        </w:rPr>
        <w:t xml:space="preserve">Outcomes </w:t>
      </w:r>
      <w:r w:rsidR="002634BA" w:rsidRPr="00904CE2">
        <w:rPr>
          <w:sz w:val="28"/>
          <w:szCs w:val="28"/>
        </w:rPr>
        <w:t>Framework</w:t>
      </w:r>
      <w:r w:rsidR="00904CE2">
        <w:rPr>
          <w:sz w:val="28"/>
          <w:szCs w:val="28"/>
        </w:rPr>
        <w:t xml:space="preserve"> (ELOF)</w:t>
      </w:r>
      <w:r w:rsidR="002634BA" w:rsidRPr="00904CE2">
        <w:rPr>
          <w:sz w:val="28"/>
          <w:szCs w:val="28"/>
        </w:rPr>
        <w:t xml:space="preserve">.  </w:t>
      </w:r>
      <w:r w:rsidR="00904CE2">
        <w:rPr>
          <w:sz w:val="28"/>
          <w:szCs w:val="28"/>
        </w:rPr>
        <w:t>If you have questions about your child’s development refer to your classroom teacher when she</w:t>
      </w:r>
      <w:r w:rsidR="000049CC">
        <w:rPr>
          <w:sz w:val="28"/>
          <w:szCs w:val="28"/>
        </w:rPr>
        <w:t>/he</w:t>
      </w:r>
      <w:r w:rsidR="001B615C">
        <w:rPr>
          <w:sz w:val="28"/>
          <w:szCs w:val="28"/>
        </w:rPr>
        <w:t xml:space="preserve"> communicates</w:t>
      </w:r>
      <w:r w:rsidR="00904CE2">
        <w:rPr>
          <w:sz w:val="28"/>
          <w:szCs w:val="28"/>
        </w:rPr>
        <w:t xml:space="preserve"> with you.  Thank you!</w:t>
      </w:r>
    </w:p>
    <w:p w14:paraId="0A9995BD" w14:textId="77777777" w:rsidR="00AA02FA" w:rsidRPr="00F3325D" w:rsidRDefault="002634BA">
      <w:pPr>
        <w:rPr>
          <w:sz w:val="24"/>
          <w:szCs w:val="24"/>
        </w:rPr>
      </w:pPr>
      <w:r w:rsidRPr="00F3325D">
        <w:rPr>
          <w:sz w:val="24"/>
          <w:szCs w:val="24"/>
        </w:rPr>
        <w:t xml:space="preserve">Visit </w:t>
      </w:r>
      <w:hyperlink r:id="rId4" w:history="1">
        <w:r w:rsidRPr="00F3325D">
          <w:rPr>
            <w:rStyle w:val="Hyperlink"/>
            <w:sz w:val="24"/>
            <w:szCs w:val="24"/>
          </w:rPr>
          <w:t>https://eclkc.ohs.acf.hhs.gov/interactive-head-start-early-learning-outcomes-framework-ages-birth-five</w:t>
        </w:r>
      </w:hyperlink>
      <w:r w:rsidR="00904CE2" w:rsidRPr="00F3325D">
        <w:rPr>
          <w:sz w:val="24"/>
          <w:szCs w:val="24"/>
        </w:rPr>
        <w:t xml:space="preserve">  to learn more about School Readiness and the ELOF.</w:t>
      </w:r>
    </w:p>
    <w:p w14:paraId="41121D52" w14:textId="77777777" w:rsidR="00AA02FA" w:rsidRDefault="00904CE2">
      <w:pPr>
        <w:rPr>
          <w:rFonts w:ascii="Arial" w:hAnsi="Arial" w:cs="Arial"/>
          <w:color w:val="6A4F47"/>
          <w:sz w:val="33"/>
          <w:szCs w:val="33"/>
          <w:shd w:val="clear" w:color="auto" w:fill="FFFFFF"/>
        </w:rPr>
      </w:pPr>
      <w:r>
        <w:rPr>
          <w:b/>
          <w:sz w:val="24"/>
          <w:szCs w:val="24"/>
        </w:rPr>
        <w:t xml:space="preserve">Day 1. </w:t>
      </w:r>
      <w:r w:rsidR="00AA02FA" w:rsidRPr="00AA02FA">
        <w:rPr>
          <w:b/>
          <w:sz w:val="24"/>
          <w:szCs w:val="24"/>
        </w:rPr>
        <w:t>Approaches to Learning</w:t>
      </w:r>
      <w:r w:rsidR="00AA02FA">
        <w:rPr>
          <w:b/>
          <w:sz w:val="24"/>
          <w:szCs w:val="24"/>
        </w:rPr>
        <w:t>;</w:t>
      </w:r>
      <w:r w:rsidR="00AA02FA">
        <w:rPr>
          <w:sz w:val="24"/>
          <w:szCs w:val="24"/>
        </w:rPr>
        <w:t xml:space="preserve"> </w:t>
      </w:r>
      <w:r w:rsidR="00AA02FA">
        <w:rPr>
          <w:rFonts w:cs="Arial"/>
          <w:color w:val="6A4F47"/>
          <w:sz w:val="24"/>
          <w:szCs w:val="24"/>
          <w:shd w:val="clear" w:color="auto" w:fill="FFFFFF"/>
        </w:rPr>
        <w:t xml:space="preserve">  </w:t>
      </w:r>
      <w:r w:rsidR="00AA02FA" w:rsidRPr="00AA02FA">
        <w:rPr>
          <w:rFonts w:cs="Arial"/>
          <w:color w:val="6A4F47"/>
          <w:sz w:val="24"/>
          <w:szCs w:val="24"/>
          <w:shd w:val="clear" w:color="auto" w:fill="FFFFFF"/>
        </w:rPr>
        <w:t>focuses on </w:t>
      </w:r>
      <w:r w:rsidR="00AA02FA" w:rsidRPr="00AA02FA">
        <w:rPr>
          <w:rStyle w:val="Emphasis"/>
          <w:rFonts w:cs="Arial"/>
          <w:color w:val="6A4F47"/>
          <w:sz w:val="24"/>
          <w:szCs w:val="24"/>
          <w:shd w:val="clear" w:color="auto" w:fill="FFFFFF"/>
        </w:rPr>
        <w:t>how</w:t>
      </w:r>
      <w:r w:rsidR="00AA02FA" w:rsidRPr="00AA02FA">
        <w:rPr>
          <w:rFonts w:cs="Arial"/>
          <w:color w:val="6A4F47"/>
          <w:sz w:val="24"/>
          <w:szCs w:val="24"/>
          <w:shd w:val="clear" w:color="auto" w:fill="FFFFFF"/>
        </w:rPr>
        <w:t> children learn. It refers to the skills and behaviors that children use to engage in learning.</w:t>
      </w:r>
      <w:r w:rsidR="00AA02FA" w:rsidRPr="00AA02FA">
        <w:rPr>
          <w:rFonts w:ascii="Arial" w:hAnsi="Arial" w:cs="Arial"/>
          <w:color w:val="6A4F47"/>
          <w:sz w:val="33"/>
          <w:szCs w:val="33"/>
          <w:shd w:val="clear" w:color="auto" w:fill="FFFFFF"/>
        </w:rPr>
        <w:t xml:space="preserve"> </w:t>
      </w:r>
    </w:p>
    <w:p w14:paraId="6EFBAC53" w14:textId="77777777" w:rsidR="006D6A74" w:rsidRPr="006D6A74" w:rsidRDefault="00116FA1">
      <w:pPr>
        <w:rPr>
          <w:rFonts w:cs="Arial"/>
          <w:color w:val="6A4F47"/>
          <w:sz w:val="24"/>
          <w:szCs w:val="24"/>
          <w:shd w:val="clear" w:color="auto" w:fill="FFFFFF"/>
        </w:rPr>
      </w:pPr>
      <w:r w:rsidRPr="00116FA1">
        <w:rPr>
          <w:rFonts w:cs="Arial"/>
          <w:b/>
          <w:color w:val="6A4F47"/>
          <w:sz w:val="24"/>
          <w:szCs w:val="24"/>
          <w:shd w:val="clear" w:color="auto" w:fill="FFFFFF"/>
        </w:rPr>
        <w:t>Activity</w:t>
      </w:r>
      <w:r>
        <w:rPr>
          <w:rFonts w:cs="Arial"/>
          <w:b/>
          <w:color w:val="6A4F47"/>
          <w:sz w:val="24"/>
          <w:szCs w:val="24"/>
          <w:shd w:val="clear" w:color="auto" w:fill="FFFFFF"/>
        </w:rPr>
        <w:t xml:space="preserve">:  </w:t>
      </w:r>
      <w:r w:rsidR="006D6A74">
        <w:rPr>
          <w:rFonts w:cs="Arial"/>
          <w:color w:val="6A4F47"/>
          <w:sz w:val="24"/>
          <w:szCs w:val="24"/>
          <w:shd w:val="clear" w:color="auto" w:fill="FFFFFF"/>
        </w:rPr>
        <w:t xml:space="preserve">Ask your child what they did today.   Starting with wake up, </w:t>
      </w:r>
      <w:r w:rsidR="00FB6C99">
        <w:rPr>
          <w:rFonts w:cs="Arial"/>
          <w:color w:val="6A4F47"/>
          <w:sz w:val="24"/>
          <w:szCs w:val="24"/>
          <w:shd w:val="clear" w:color="auto" w:fill="FFFFFF"/>
        </w:rPr>
        <w:t xml:space="preserve">ask.  </w:t>
      </w:r>
      <w:r w:rsidR="006D6A74">
        <w:rPr>
          <w:rFonts w:cs="Arial"/>
          <w:color w:val="6A4F47"/>
          <w:sz w:val="24"/>
          <w:szCs w:val="24"/>
          <w:shd w:val="clear" w:color="auto" w:fill="FFFFFF"/>
        </w:rPr>
        <w:t>“What did you next</w:t>
      </w:r>
      <w:r w:rsidR="00FB6C99">
        <w:rPr>
          <w:rFonts w:cs="Arial"/>
          <w:color w:val="6A4F47"/>
          <w:sz w:val="24"/>
          <w:szCs w:val="24"/>
          <w:shd w:val="clear" w:color="auto" w:fill="FFFFFF"/>
        </w:rPr>
        <w:t>”</w:t>
      </w:r>
      <w:r w:rsidR="006D6A74">
        <w:rPr>
          <w:rFonts w:cs="Arial"/>
          <w:color w:val="6A4F47"/>
          <w:sz w:val="24"/>
          <w:szCs w:val="24"/>
          <w:shd w:val="clear" w:color="auto" w:fill="FFFFFF"/>
        </w:rPr>
        <w:t>.  It ok to give hints. Recalling helps children’s memory</w:t>
      </w:r>
      <w:r w:rsidR="00FB6C99">
        <w:rPr>
          <w:rFonts w:cs="Arial"/>
          <w:color w:val="6A4F47"/>
          <w:sz w:val="24"/>
          <w:szCs w:val="24"/>
          <w:shd w:val="clear" w:color="auto" w:fill="FFFFFF"/>
        </w:rPr>
        <w:t xml:space="preserve"> skills</w:t>
      </w:r>
      <w:r w:rsidR="006D6A74">
        <w:rPr>
          <w:rFonts w:cs="Arial"/>
          <w:color w:val="6A4F47"/>
          <w:sz w:val="24"/>
          <w:szCs w:val="24"/>
          <w:shd w:val="clear" w:color="auto" w:fill="FFFFFF"/>
        </w:rPr>
        <w:t xml:space="preserve"> and helps them learn sequencing (what comes next)</w:t>
      </w:r>
    </w:p>
    <w:p w14:paraId="480EEEAD" w14:textId="77777777" w:rsidR="00AA02FA" w:rsidRDefault="00904CE2" w:rsidP="00AA02FA">
      <w:pPr>
        <w:rPr>
          <w:rFonts w:cs="Arial"/>
          <w:color w:val="6A4F47"/>
          <w:sz w:val="24"/>
          <w:szCs w:val="24"/>
          <w:shd w:val="clear" w:color="auto" w:fill="FFFFFF"/>
        </w:rPr>
      </w:pPr>
      <w:r>
        <w:rPr>
          <w:b/>
          <w:sz w:val="24"/>
          <w:szCs w:val="24"/>
        </w:rPr>
        <w:t xml:space="preserve">Day 2.   </w:t>
      </w:r>
      <w:r w:rsidR="00AA02FA" w:rsidRPr="00AA02FA">
        <w:rPr>
          <w:b/>
          <w:sz w:val="24"/>
          <w:szCs w:val="24"/>
        </w:rPr>
        <w:t>Social and Emotional</w:t>
      </w:r>
      <w:r w:rsidR="00AA02FA" w:rsidRPr="00AA02FA">
        <w:rPr>
          <w:sz w:val="24"/>
          <w:szCs w:val="24"/>
        </w:rPr>
        <w:t xml:space="preserve">; </w:t>
      </w:r>
      <w:r w:rsidR="00AA02FA" w:rsidRPr="00AA02FA">
        <w:rPr>
          <w:rFonts w:cs="Arial"/>
          <w:color w:val="6A4F47"/>
          <w:sz w:val="24"/>
          <w:szCs w:val="24"/>
          <w:shd w:val="clear" w:color="auto" w:fill="FFFFFF"/>
        </w:rPr>
        <w:t>Positive social and emotional development in the early years provides a critical foundation for lifelong development and learning.</w:t>
      </w:r>
    </w:p>
    <w:p w14:paraId="7FE74CDE" w14:textId="77777777" w:rsidR="00904CE2" w:rsidRPr="006D6A74" w:rsidRDefault="006D6A74">
      <w:pPr>
        <w:rPr>
          <w:rFonts w:cs="Arial"/>
          <w:b/>
          <w:color w:val="6A4F47"/>
          <w:sz w:val="24"/>
          <w:szCs w:val="24"/>
          <w:shd w:val="clear" w:color="auto" w:fill="FFFFFF"/>
        </w:rPr>
      </w:pPr>
      <w:r w:rsidRPr="00116FA1">
        <w:rPr>
          <w:rFonts w:cs="Arial"/>
          <w:b/>
          <w:color w:val="6A4F47"/>
          <w:sz w:val="24"/>
          <w:szCs w:val="24"/>
          <w:shd w:val="clear" w:color="auto" w:fill="FFFFFF"/>
        </w:rPr>
        <w:t>Activit</w:t>
      </w:r>
      <w:r>
        <w:rPr>
          <w:rFonts w:cs="Arial"/>
          <w:b/>
          <w:color w:val="6A4F47"/>
          <w:sz w:val="24"/>
          <w:szCs w:val="24"/>
          <w:shd w:val="clear" w:color="auto" w:fill="FFFFFF"/>
        </w:rPr>
        <w:t>y:</w:t>
      </w:r>
      <w:r w:rsidR="00FA0EDD">
        <w:rPr>
          <w:rFonts w:cs="Arial"/>
          <w:b/>
          <w:color w:val="6A4F47"/>
          <w:sz w:val="24"/>
          <w:szCs w:val="24"/>
          <w:shd w:val="clear" w:color="auto" w:fill="FFFFFF"/>
        </w:rPr>
        <w:t xml:space="preserve">  </w:t>
      </w:r>
      <w:r w:rsidR="00FA0EDD" w:rsidRPr="00FA0EDD">
        <w:rPr>
          <w:sz w:val="24"/>
          <w:szCs w:val="24"/>
        </w:rPr>
        <w:t>We all have our ups and downs and children are no different! Helping theme</w:t>
      </w:r>
      <w:r w:rsidR="00FA0EDD">
        <w:rPr>
          <w:sz w:val="24"/>
          <w:szCs w:val="24"/>
        </w:rPr>
        <w:t xml:space="preserve"> e</w:t>
      </w:r>
      <w:r w:rsidR="00FA0EDD" w:rsidRPr="00FA0EDD">
        <w:rPr>
          <w:sz w:val="24"/>
          <w:szCs w:val="24"/>
        </w:rPr>
        <w:t>xpress their feelings and emotions can go a long way toward keeping your</w:t>
      </w:r>
      <w:r w:rsidR="00FA0EDD">
        <w:rPr>
          <w:sz w:val="24"/>
          <w:szCs w:val="24"/>
        </w:rPr>
        <w:t xml:space="preserve"> </w:t>
      </w:r>
      <w:r w:rsidR="00FA0EDD" w:rsidRPr="00FA0EDD">
        <w:rPr>
          <w:sz w:val="24"/>
          <w:szCs w:val="24"/>
        </w:rPr>
        <w:t>household calm. Start by making a feelings cube for children. Tape pictures</w:t>
      </w:r>
      <w:r w:rsidR="00FA0EDD">
        <w:rPr>
          <w:sz w:val="24"/>
          <w:szCs w:val="24"/>
        </w:rPr>
        <w:t xml:space="preserve"> </w:t>
      </w:r>
      <w:r w:rsidR="00FA0EDD" w:rsidRPr="00FA0EDD">
        <w:rPr>
          <w:sz w:val="24"/>
          <w:szCs w:val="24"/>
        </w:rPr>
        <w:t>(pictures of family members, magazine clippings, or images found online) of</w:t>
      </w:r>
      <w:r w:rsidR="00FA0EDD">
        <w:rPr>
          <w:sz w:val="24"/>
          <w:szCs w:val="24"/>
        </w:rPr>
        <w:t xml:space="preserve"> </w:t>
      </w:r>
      <w:r w:rsidR="00FA0EDD" w:rsidRPr="00FA0EDD">
        <w:rPr>
          <w:sz w:val="24"/>
          <w:szCs w:val="24"/>
        </w:rPr>
        <w:t>people expressing a variety of different emotions to a small box</w:t>
      </w:r>
      <w:r w:rsidR="00FA0EDD">
        <w:rPr>
          <w:sz w:val="24"/>
          <w:szCs w:val="24"/>
        </w:rPr>
        <w:t>.    Toss it like a dice and name and model the emotions.</w:t>
      </w:r>
    </w:p>
    <w:p w14:paraId="677CE1AC" w14:textId="77777777" w:rsidR="00AA02FA" w:rsidRDefault="00904CE2">
      <w:pPr>
        <w:rPr>
          <w:rFonts w:cs="Arial"/>
          <w:color w:val="6A4F47"/>
          <w:sz w:val="24"/>
          <w:szCs w:val="24"/>
          <w:shd w:val="clear" w:color="auto" w:fill="FFFFFF"/>
        </w:rPr>
      </w:pPr>
      <w:r>
        <w:rPr>
          <w:b/>
          <w:sz w:val="24"/>
          <w:szCs w:val="24"/>
        </w:rPr>
        <w:t xml:space="preserve">Day 3.  </w:t>
      </w:r>
      <w:r w:rsidR="00AA02FA" w:rsidRPr="00AA02FA">
        <w:rPr>
          <w:b/>
          <w:sz w:val="24"/>
          <w:szCs w:val="24"/>
        </w:rPr>
        <w:t>Language and Literacy</w:t>
      </w:r>
      <w:r w:rsidR="00AA02FA">
        <w:rPr>
          <w:sz w:val="24"/>
          <w:szCs w:val="24"/>
        </w:rPr>
        <w:t xml:space="preserve">; </w:t>
      </w:r>
      <w:r w:rsidR="00AA02FA" w:rsidRPr="00AA02FA">
        <w:rPr>
          <w:rFonts w:cs="Arial"/>
          <w:color w:val="6A4F47"/>
          <w:sz w:val="24"/>
          <w:szCs w:val="24"/>
          <w:shd w:val="clear" w:color="auto" w:fill="FFFFFF"/>
        </w:rPr>
        <w:t>Communication is fundamental to the human experience, and language and literacy are essential to children's learnin</w:t>
      </w:r>
      <w:r w:rsidR="00AA02FA">
        <w:rPr>
          <w:rFonts w:cs="Arial"/>
          <w:color w:val="6A4F47"/>
          <w:sz w:val="24"/>
          <w:szCs w:val="24"/>
          <w:shd w:val="clear" w:color="auto" w:fill="FFFFFF"/>
        </w:rPr>
        <w:t>g</w:t>
      </w:r>
    </w:p>
    <w:p w14:paraId="3CEA7B98" w14:textId="77777777" w:rsidR="007E463E" w:rsidRDefault="001A0F87">
      <w:pPr>
        <w:rPr>
          <w:rFonts w:cs="Arial"/>
          <w:color w:val="6A4F47"/>
          <w:sz w:val="24"/>
          <w:szCs w:val="24"/>
          <w:shd w:val="clear" w:color="auto" w:fill="FFFFFF"/>
        </w:rPr>
      </w:pPr>
      <w:r w:rsidRPr="00116FA1">
        <w:rPr>
          <w:rFonts w:cs="Arial"/>
          <w:b/>
          <w:color w:val="6A4F47"/>
          <w:sz w:val="24"/>
          <w:szCs w:val="24"/>
          <w:shd w:val="clear" w:color="auto" w:fill="FFFFFF"/>
        </w:rPr>
        <w:t>Activity:</w:t>
      </w:r>
      <w:r w:rsidR="007B3C82">
        <w:rPr>
          <w:rFonts w:cs="Arial"/>
          <w:color w:val="6A4F47"/>
          <w:sz w:val="24"/>
          <w:szCs w:val="24"/>
          <w:shd w:val="clear" w:color="auto" w:fill="FFFFFF"/>
        </w:rPr>
        <w:t xml:space="preserve"> Make play doh using 1 cup of flour, 1 </w:t>
      </w:r>
      <w:r w:rsidR="00FB6C99">
        <w:rPr>
          <w:rFonts w:cs="Arial"/>
          <w:color w:val="6A4F47"/>
          <w:sz w:val="24"/>
          <w:szCs w:val="24"/>
          <w:shd w:val="clear" w:color="auto" w:fill="FFFFFF"/>
        </w:rPr>
        <w:t>teaspoon</w:t>
      </w:r>
      <w:r w:rsidR="007B3C82">
        <w:rPr>
          <w:rFonts w:cs="Arial"/>
          <w:color w:val="6A4F47"/>
          <w:sz w:val="24"/>
          <w:szCs w:val="24"/>
          <w:shd w:val="clear" w:color="auto" w:fill="FFFFFF"/>
        </w:rPr>
        <w:t xml:space="preserve"> of oil and add water until is has a consistency of play doh. Let your child assist and ask open ended questions about what she/he is doing.    Make a rebus card (recipe with pictures)</w:t>
      </w:r>
      <w:r w:rsidR="007E463E">
        <w:rPr>
          <w:rFonts w:cs="Arial"/>
          <w:color w:val="6A4F47"/>
          <w:sz w:val="24"/>
          <w:szCs w:val="24"/>
          <w:shd w:val="clear" w:color="auto" w:fill="FFFFFF"/>
        </w:rPr>
        <w:t xml:space="preserve"> </w:t>
      </w:r>
    </w:p>
    <w:p w14:paraId="0A945695" w14:textId="541BE3CA" w:rsidR="007B3C82" w:rsidRDefault="007E463E">
      <w:pPr>
        <w:rPr>
          <w:rFonts w:cs="Arial"/>
          <w:color w:val="6A4F47"/>
          <w:sz w:val="24"/>
          <w:szCs w:val="24"/>
          <w:shd w:val="clear" w:color="auto" w:fill="FFFFFF"/>
        </w:rPr>
      </w:pPr>
      <w:r>
        <w:rPr>
          <w:rFonts w:cs="Arial"/>
          <w:color w:val="6A4F47"/>
          <w:sz w:val="24"/>
          <w:szCs w:val="24"/>
          <w:shd w:val="clear" w:color="auto" w:fill="FFFFFF"/>
        </w:rPr>
        <w:t>When playing with play doh ask your child to describe what she/he to describe what she/he is doing with the playdoh (e</w:t>
      </w:r>
      <w:r w:rsidR="00F3325D">
        <w:rPr>
          <w:rFonts w:cs="Arial"/>
          <w:color w:val="6A4F47"/>
          <w:sz w:val="24"/>
          <w:szCs w:val="24"/>
          <w:shd w:val="clear" w:color="auto" w:fill="FFFFFF"/>
        </w:rPr>
        <w:t>.</w:t>
      </w:r>
      <w:r>
        <w:rPr>
          <w:rFonts w:cs="Arial"/>
          <w:color w:val="6A4F47"/>
          <w:sz w:val="24"/>
          <w:szCs w:val="24"/>
          <w:shd w:val="clear" w:color="auto" w:fill="FFFFFF"/>
        </w:rPr>
        <w:t>g.</w:t>
      </w:r>
      <w:r w:rsidR="00F3325D">
        <w:rPr>
          <w:rFonts w:cs="Arial"/>
          <w:color w:val="6A4F47"/>
          <w:sz w:val="24"/>
          <w:szCs w:val="24"/>
          <w:shd w:val="clear" w:color="auto" w:fill="FFFFFF"/>
        </w:rPr>
        <w:t xml:space="preserve"> </w:t>
      </w:r>
      <w:r>
        <w:rPr>
          <w:rFonts w:cs="Arial"/>
          <w:color w:val="6A4F47"/>
          <w:sz w:val="24"/>
          <w:szCs w:val="24"/>
          <w:shd w:val="clear" w:color="auto" w:fill="FFFFFF"/>
        </w:rPr>
        <w:t>rolling, pinching, cutting, pounding)</w:t>
      </w:r>
    </w:p>
    <w:p w14:paraId="77CA35DE" w14:textId="77777777" w:rsidR="00AA02FA" w:rsidRDefault="00904CE2">
      <w:pPr>
        <w:rPr>
          <w:rFonts w:cs="Arial"/>
          <w:color w:val="6A4F47"/>
          <w:sz w:val="24"/>
          <w:szCs w:val="24"/>
          <w:shd w:val="clear" w:color="auto" w:fill="FFFFFF"/>
        </w:rPr>
      </w:pPr>
      <w:r>
        <w:rPr>
          <w:rFonts w:cs="Arial"/>
          <w:b/>
          <w:color w:val="6A4F47"/>
          <w:sz w:val="24"/>
          <w:szCs w:val="24"/>
          <w:shd w:val="clear" w:color="auto" w:fill="FFFFFF"/>
        </w:rPr>
        <w:t>Day 4.</w:t>
      </w:r>
      <w:r w:rsidR="00AA02FA" w:rsidRPr="00AA02FA">
        <w:rPr>
          <w:rFonts w:cs="Arial"/>
          <w:b/>
          <w:color w:val="6A4F47"/>
          <w:sz w:val="24"/>
          <w:szCs w:val="24"/>
          <w:shd w:val="clear" w:color="auto" w:fill="FFFFFF"/>
        </w:rPr>
        <w:t>Cognition</w:t>
      </w:r>
      <w:r w:rsidR="00AA02FA" w:rsidRPr="00AA02FA">
        <w:rPr>
          <w:rFonts w:cs="Arial"/>
          <w:color w:val="6A4F47"/>
          <w:sz w:val="24"/>
          <w:szCs w:val="24"/>
          <w:shd w:val="clear" w:color="auto" w:fill="FFFFFF"/>
        </w:rPr>
        <w:t xml:space="preserve">: development includes reasoning, </w:t>
      </w:r>
      <w:r w:rsidR="00AA02FA" w:rsidRPr="00254F0A">
        <w:rPr>
          <w:rFonts w:cs="Arial"/>
          <w:color w:val="6A4F47"/>
          <w:sz w:val="24"/>
          <w:szCs w:val="24"/>
          <w:shd w:val="clear" w:color="auto" w:fill="FFFFFF"/>
        </w:rPr>
        <w:t>memory</w:t>
      </w:r>
      <w:r w:rsidR="00AA02FA" w:rsidRPr="00AA02FA">
        <w:rPr>
          <w:rFonts w:cs="Arial"/>
          <w:color w:val="6A4F47"/>
          <w:sz w:val="24"/>
          <w:szCs w:val="24"/>
          <w:shd w:val="clear" w:color="auto" w:fill="FFFFFF"/>
        </w:rPr>
        <w:t xml:space="preserve">, problem-solving, and thinking skills that help young children understand and organize their world. For preschoolers, this evolves into complex </w:t>
      </w:r>
      <w:r w:rsidR="00AA02FA" w:rsidRPr="00254F0A">
        <w:rPr>
          <w:rFonts w:cs="Arial"/>
          <w:b/>
          <w:color w:val="6A4F47"/>
          <w:sz w:val="24"/>
          <w:szCs w:val="24"/>
          <w:shd w:val="clear" w:color="auto" w:fill="FFFFFF"/>
        </w:rPr>
        <w:t>mathematical thinking</w:t>
      </w:r>
      <w:r w:rsidR="00AA02FA" w:rsidRPr="00AA02FA">
        <w:rPr>
          <w:rFonts w:cs="Arial"/>
          <w:color w:val="6A4F47"/>
          <w:sz w:val="24"/>
          <w:szCs w:val="24"/>
          <w:shd w:val="clear" w:color="auto" w:fill="FFFFFF"/>
        </w:rPr>
        <w:t xml:space="preserve"> and scientific reasoning.</w:t>
      </w:r>
    </w:p>
    <w:p w14:paraId="23817824" w14:textId="77777777" w:rsidR="001A0F87" w:rsidRPr="00AA02FA" w:rsidRDefault="00116FA1">
      <w:pPr>
        <w:rPr>
          <w:rFonts w:cs="Arial"/>
          <w:color w:val="6A4F47"/>
          <w:sz w:val="24"/>
          <w:szCs w:val="24"/>
          <w:shd w:val="clear" w:color="auto" w:fill="FFFFFF"/>
        </w:rPr>
      </w:pPr>
      <w:r w:rsidRPr="00116FA1">
        <w:rPr>
          <w:rFonts w:cs="Arial"/>
          <w:b/>
          <w:color w:val="6A4F47"/>
          <w:sz w:val="24"/>
          <w:szCs w:val="24"/>
          <w:shd w:val="clear" w:color="auto" w:fill="FFFFFF"/>
        </w:rPr>
        <w:t>Activity</w:t>
      </w:r>
      <w:r>
        <w:rPr>
          <w:rFonts w:cs="Arial"/>
          <w:color w:val="6A4F47"/>
          <w:sz w:val="24"/>
          <w:szCs w:val="24"/>
          <w:shd w:val="clear" w:color="auto" w:fill="FFFFFF"/>
        </w:rPr>
        <w:t xml:space="preserve">: </w:t>
      </w:r>
      <w:r w:rsidR="00254F0A">
        <w:rPr>
          <w:rFonts w:cs="Arial"/>
          <w:color w:val="6A4F47"/>
          <w:sz w:val="24"/>
          <w:szCs w:val="24"/>
          <w:shd w:val="clear" w:color="auto" w:fill="FFFFFF"/>
        </w:rPr>
        <w:t xml:space="preserve">Using a ruler, shoelace or piece of string, measure how long the couch, chair, person is.   Use math words such as long, longer, wide, length, etc.   Using math words help your child connect the words to measuring and increase their vocabulary.  </w:t>
      </w:r>
    </w:p>
    <w:p w14:paraId="38EAC589" w14:textId="77777777" w:rsidR="00335620" w:rsidRDefault="00904CE2">
      <w:pPr>
        <w:rPr>
          <w:rFonts w:cs="Arial"/>
          <w:color w:val="6A4F47"/>
          <w:sz w:val="24"/>
          <w:szCs w:val="24"/>
          <w:shd w:val="clear" w:color="auto" w:fill="FFFFFF"/>
        </w:rPr>
      </w:pPr>
      <w:r>
        <w:rPr>
          <w:rFonts w:cs="Arial"/>
          <w:b/>
          <w:color w:val="6A4F47"/>
          <w:sz w:val="24"/>
          <w:szCs w:val="24"/>
          <w:shd w:val="clear" w:color="auto" w:fill="FFFFFF"/>
        </w:rPr>
        <w:t xml:space="preserve">Day 5. </w:t>
      </w:r>
      <w:r w:rsidR="00AA02FA" w:rsidRPr="00AA02FA">
        <w:rPr>
          <w:rFonts w:cs="Arial"/>
          <w:b/>
          <w:color w:val="6A4F47"/>
          <w:sz w:val="24"/>
          <w:szCs w:val="24"/>
          <w:shd w:val="clear" w:color="auto" w:fill="FFFFFF"/>
        </w:rPr>
        <w:t>Perceptual, Motor, and Physical Development</w:t>
      </w:r>
      <w:r w:rsidR="00AA02FA" w:rsidRPr="00AA02FA">
        <w:rPr>
          <w:rFonts w:cs="Arial"/>
          <w:color w:val="6A4F47"/>
          <w:sz w:val="24"/>
          <w:szCs w:val="24"/>
          <w:shd w:val="clear" w:color="auto" w:fill="FFFFFF"/>
        </w:rPr>
        <w:t xml:space="preserve"> is foundational to children's learning in all areas because it permits children to fully explore and function in their environment.</w:t>
      </w:r>
    </w:p>
    <w:p w14:paraId="21A8E50C" w14:textId="77777777" w:rsidR="00AA02FA" w:rsidRPr="00904CE2" w:rsidRDefault="00116FA1">
      <w:pPr>
        <w:rPr>
          <w:rFonts w:cs="Arial"/>
          <w:color w:val="6A4F47"/>
          <w:sz w:val="24"/>
          <w:szCs w:val="24"/>
          <w:shd w:val="clear" w:color="auto" w:fill="FFFFFF"/>
        </w:rPr>
      </w:pPr>
      <w:r w:rsidRPr="00116FA1">
        <w:rPr>
          <w:rFonts w:cs="Arial"/>
          <w:b/>
          <w:color w:val="6A4F47"/>
          <w:sz w:val="24"/>
          <w:szCs w:val="24"/>
          <w:shd w:val="clear" w:color="auto" w:fill="FFFFFF"/>
        </w:rPr>
        <w:t>Activity</w:t>
      </w:r>
      <w:r>
        <w:rPr>
          <w:rFonts w:cs="Arial"/>
          <w:color w:val="6A4F47"/>
          <w:sz w:val="24"/>
          <w:szCs w:val="24"/>
          <w:shd w:val="clear" w:color="auto" w:fill="FFFFFF"/>
        </w:rPr>
        <w:t xml:space="preserve">; </w:t>
      </w:r>
      <w:r w:rsidR="00254F0A">
        <w:rPr>
          <w:rFonts w:cs="Arial"/>
          <w:color w:val="6A4F47"/>
          <w:sz w:val="24"/>
          <w:szCs w:val="24"/>
          <w:shd w:val="clear" w:color="auto" w:fill="FFFFFF"/>
        </w:rPr>
        <w:t>Lay on the floor, feet to feet with your chi</w:t>
      </w:r>
      <w:r w:rsidR="00FB6C99">
        <w:rPr>
          <w:rFonts w:cs="Arial"/>
          <w:color w:val="6A4F47"/>
          <w:sz w:val="24"/>
          <w:szCs w:val="24"/>
          <w:shd w:val="clear" w:color="auto" w:fill="FFFFFF"/>
        </w:rPr>
        <w:t xml:space="preserve">ld.   Use riding a bike motion </w:t>
      </w:r>
      <w:r w:rsidR="00254F0A">
        <w:rPr>
          <w:rFonts w:cs="Arial"/>
          <w:color w:val="6A4F47"/>
          <w:sz w:val="24"/>
          <w:szCs w:val="24"/>
          <w:shd w:val="clear" w:color="auto" w:fill="FFFFFF"/>
        </w:rPr>
        <w:t>and sing row, row, row your boat.</w:t>
      </w:r>
    </w:p>
    <w:sectPr w:rsidR="00AA02FA" w:rsidRPr="00904CE2" w:rsidSect="00904CE2">
      <w:pgSz w:w="12240" w:h="15840"/>
      <w:pgMar w:top="1008" w:right="288" w:bottom="144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FA"/>
    <w:rsid w:val="000049CC"/>
    <w:rsid w:val="00116FA1"/>
    <w:rsid w:val="00176A20"/>
    <w:rsid w:val="001A0F87"/>
    <w:rsid w:val="001B615C"/>
    <w:rsid w:val="00254F0A"/>
    <w:rsid w:val="002634BA"/>
    <w:rsid w:val="002E7069"/>
    <w:rsid w:val="00335620"/>
    <w:rsid w:val="003F07FA"/>
    <w:rsid w:val="006D6A74"/>
    <w:rsid w:val="007B3C82"/>
    <w:rsid w:val="007E463E"/>
    <w:rsid w:val="008904E1"/>
    <w:rsid w:val="00904CE2"/>
    <w:rsid w:val="00AA02FA"/>
    <w:rsid w:val="00F3325D"/>
    <w:rsid w:val="00FA0EDD"/>
    <w:rsid w:val="00FB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23F2"/>
  <w15:chartTrackingRefBased/>
  <w15:docId w15:val="{F79D24AB-7990-4B45-9948-CBD07A4F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02FA"/>
    <w:rPr>
      <w:i/>
      <w:iCs/>
    </w:rPr>
  </w:style>
  <w:style w:type="character" w:styleId="Hyperlink">
    <w:name w:val="Hyperlink"/>
    <w:basedOn w:val="DefaultParagraphFont"/>
    <w:uiPriority w:val="99"/>
    <w:semiHidden/>
    <w:unhideWhenUsed/>
    <w:rsid w:val="00263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lkc.ohs.acf.hhs.gov/interactive-head-start-early-learning-outcomes-framework-ages-birth-f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Morales</dc:creator>
  <cp:keywords/>
  <dc:description/>
  <cp:lastModifiedBy>Letawnia May</cp:lastModifiedBy>
  <cp:revision>5</cp:revision>
  <dcterms:created xsi:type="dcterms:W3CDTF">2020-03-27T15:43:00Z</dcterms:created>
  <dcterms:modified xsi:type="dcterms:W3CDTF">2020-03-27T15:54:00Z</dcterms:modified>
</cp:coreProperties>
</file>